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</w:p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网上报名注意事项</w:t>
      </w:r>
    </w:p>
    <w:p>
      <w:pPr>
        <w:spacing w:line="360" w:lineRule="auto"/>
        <w:jc w:val="center"/>
        <w:rPr>
          <w:b/>
          <w:sz w:val="32"/>
        </w:rPr>
      </w:pP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务必到</w:t>
      </w:r>
      <w:r>
        <w:rPr>
          <w:rFonts w:hint="eastAsia"/>
          <w:sz w:val="28"/>
          <w:lang w:val="en-US" w:eastAsia="zh-CN"/>
        </w:rPr>
        <w:t>报考学院</w:t>
      </w:r>
      <w:r>
        <w:rPr>
          <w:rFonts w:hint="eastAsia"/>
          <w:sz w:val="28"/>
        </w:rPr>
        <w:t>网站下载专业目录，并详细查看，确定你报考的专业、研究方向、报考方式等，以便网上报名时正确选择。</w:t>
      </w:r>
      <w:r>
        <w:rPr>
          <w:sz w:val="28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sz w:val="28"/>
        </w:rPr>
      </w:pPr>
      <w:r>
        <w:rPr>
          <w:rFonts w:hint="eastAsia"/>
          <w:sz w:val="28"/>
        </w:rPr>
        <w:t>报名前可到河南大学研究生院网站</w:t>
      </w:r>
      <w:bookmarkStart w:id="0" w:name="_GoBack"/>
      <w:bookmarkEnd w:id="0"/>
      <w:r>
        <w:rPr>
          <w:rFonts w:hint="eastAsia"/>
          <w:sz w:val="28"/>
        </w:rPr>
        <w:t>查看“河南大学202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年博士网报信息填报指南”。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sz w:val="28"/>
        </w:rPr>
      </w:pPr>
      <w:r>
        <w:rPr>
          <w:rFonts w:hint="eastAsia"/>
          <w:sz w:val="28"/>
        </w:rPr>
        <w:t>若报考信息填写错误，能够修改的就直接在报名系统修改，若无法修改，可重新报名；但此时你已经完成2次或2次以上的报名，务必选择正确的报名信息进行网上缴费。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4 . </w:t>
      </w:r>
      <w:r>
        <w:rPr>
          <w:rFonts w:hint="eastAsia"/>
          <w:sz w:val="28"/>
        </w:rPr>
        <w:t>务必在线支付报名费，不接受现场缴费。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40C5B"/>
    <w:multiLevelType w:val="singleLevel"/>
    <w:tmpl w:val="D3840C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2F4"/>
    <w:rsid w:val="00165B47"/>
    <w:rsid w:val="002B0CA1"/>
    <w:rsid w:val="002F2139"/>
    <w:rsid w:val="00335319"/>
    <w:rsid w:val="00367EB7"/>
    <w:rsid w:val="003F3163"/>
    <w:rsid w:val="004802F4"/>
    <w:rsid w:val="00556993"/>
    <w:rsid w:val="005D6652"/>
    <w:rsid w:val="006276A5"/>
    <w:rsid w:val="006306ED"/>
    <w:rsid w:val="0065404B"/>
    <w:rsid w:val="00761A6A"/>
    <w:rsid w:val="00811DF6"/>
    <w:rsid w:val="00843D74"/>
    <w:rsid w:val="00916967"/>
    <w:rsid w:val="00954BF0"/>
    <w:rsid w:val="00A569D8"/>
    <w:rsid w:val="00B830B9"/>
    <w:rsid w:val="00BE2596"/>
    <w:rsid w:val="00C00A53"/>
    <w:rsid w:val="00C53244"/>
    <w:rsid w:val="00D53029"/>
    <w:rsid w:val="00D819E1"/>
    <w:rsid w:val="00D840D9"/>
    <w:rsid w:val="00D97B13"/>
    <w:rsid w:val="00EE7E3D"/>
    <w:rsid w:val="00FB79E5"/>
    <w:rsid w:val="1C036156"/>
    <w:rsid w:val="1D1A76AB"/>
    <w:rsid w:val="23E97DD8"/>
    <w:rsid w:val="35FE7713"/>
    <w:rsid w:val="457F1EF2"/>
    <w:rsid w:val="54913824"/>
    <w:rsid w:val="567333AD"/>
    <w:rsid w:val="576176AA"/>
    <w:rsid w:val="73D70855"/>
    <w:rsid w:val="76B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53</Words>
  <Characters>308</Characters>
  <Lines>2</Lines>
  <Paragraphs>1</Paragraphs>
  <TotalTime>24</TotalTime>
  <ScaleCrop>false</ScaleCrop>
  <LinksUpToDate>false</LinksUpToDate>
  <CharactersWithSpaces>360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2016-02-05T00:23:00Z</dcterms:created>
  <dc:creator>Sky123.Org</dc:creator>
  <cp:lastModifiedBy>王春喜</cp:lastModifiedBy>
  <dcterms:modified xsi:type="dcterms:W3CDTF">2022-01-07T12:53:11Z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58CD1490E66E44869731EF56CC0BF010</vt:lpwstr>
  </property>
</Properties>
</file>